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08DB" w14:textId="77777777" w:rsidR="0060631A" w:rsidRDefault="0060631A" w:rsidP="0060631A">
      <w:pPr>
        <w:pStyle w:val="BodyText"/>
        <w:rPr>
          <w:rFonts w:ascii="Times New Roman"/>
          <w:sz w:val="20"/>
        </w:rPr>
      </w:pPr>
    </w:p>
    <w:p w14:paraId="5CE7A8AD" w14:textId="77777777" w:rsidR="0060631A" w:rsidRDefault="0060631A" w:rsidP="0060631A">
      <w:pPr>
        <w:pStyle w:val="BodyText"/>
        <w:spacing w:before="11"/>
        <w:rPr>
          <w:rFonts w:ascii="Times New Roman"/>
          <w:sz w:val="17"/>
        </w:rPr>
      </w:pPr>
    </w:p>
    <w:p w14:paraId="3E3EDD00" w14:textId="77777777" w:rsidR="0060631A" w:rsidRDefault="0060631A" w:rsidP="0060631A">
      <w:pPr>
        <w:spacing w:before="91"/>
        <w:ind w:left="140"/>
        <w:rPr>
          <w:b/>
          <w:sz w:val="28"/>
        </w:rPr>
      </w:pPr>
      <w:r>
        <w:rPr>
          <w:noProof/>
          <w:lang w:eastAsia="en-GB"/>
        </w:rPr>
        <w:drawing>
          <wp:anchor distT="0" distB="0" distL="0" distR="0" simplePos="0" relativeHeight="251659264" behindDoc="0" locked="0" layoutInCell="1" allowOverlap="1" wp14:anchorId="3EF12DB2" wp14:editId="4572D3D0">
            <wp:simplePos x="0" y="0"/>
            <wp:positionH relativeFrom="page">
              <wp:posOffset>4505324</wp:posOffset>
            </wp:positionH>
            <wp:positionV relativeFrom="paragraph">
              <wp:posOffset>-425807</wp:posOffset>
            </wp:positionV>
            <wp:extent cx="2143124" cy="609600"/>
            <wp:effectExtent l="0" t="0" r="0" b="0"/>
            <wp:wrapNone/>
            <wp:docPr id="1" name="image1.png"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43124" cy="609600"/>
                    </a:xfrm>
                    <a:prstGeom prst="rect">
                      <a:avLst/>
                    </a:prstGeom>
                  </pic:spPr>
                </pic:pic>
              </a:graphicData>
            </a:graphic>
          </wp:anchor>
        </w:drawing>
      </w:r>
      <w:r>
        <w:rPr>
          <w:b/>
          <w:sz w:val="28"/>
        </w:rPr>
        <w:t>Human</w:t>
      </w:r>
      <w:r>
        <w:rPr>
          <w:b/>
          <w:spacing w:val="-4"/>
          <w:sz w:val="28"/>
        </w:rPr>
        <w:t xml:space="preserve"> </w:t>
      </w:r>
      <w:r>
        <w:rPr>
          <w:b/>
          <w:sz w:val="28"/>
        </w:rPr>
        <w:t>Resources</w:t>
      </w:r>
    </w:p>
    <w:p w14:paraId="0CB10EE9" w14:textId="77777777" w:rsidR="0060631A" w:rsidRDefault="0060631A" w:rsidP="0060631A">
      <w:pPr>
        <w:pStyle w:val="BodyText"/>
        <w:rPr>
          <w:b/>
        </w:rPr>
      </w:pPr>
      <w:r>
        <w:rPr>
          <w:noProof/>
          <w:lang w:eastAsia="en-GB"/>
        </w:rPr>
        <mc:AlternateContent>
          <mc:Choice Requires="wps">
            <w:drawing>
              <wp:anchor distT="0" distB="0" distL="0" distR="0" simplePos="0" relativeHeight="251660288" behindDoc="1" locked="0" layoutInCell="1" allowOverlap="1" wp14:anchorId="6134BDB5" wp14:editId="3F5EBF37">
                <wp:simplePos x="0" y="0"/>
                <wp:positionH relativeFrom="page">
                  <wp:posOffset>895985</wp:posOffset>
                </wp:positionH>
                <wp:positionV relativeFrom="paragraph">
                  <wp:posOffset>175895</wp:posOffset>
                </wp:positionV>
                <wp:extent cx="5768340" cy="889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F22C5" id="docshape2" o:spid="_x0000_s1026" style="position:absolute;margin-left:70.55pt;margin-top:13.85pt;width:454.2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" fillcolor="black" stroked="f">
                <w10:wrap type="topAndBottom" anchorx="page"/>
              </v:rect>
            </w:pict>
          </mc:Fallback>
        </mc:AlternateContent>
      </w:r>
    </w:p>
    <w:p w14:paraId="7F95C62D" w14:textId="77777777" w:rsidR="0060631A" w:rsidRDefault="0060631A" w:rsidP="0060631A">
      <w:pPr>
        <w:pStyle w:val="BodyText"/>
        <w:spacing w:before="8"/>
        <w:rPr>
          <w:b/>
          <w:sz w:val="19"/>
        </w:rPr>
      </w:pPr>
    </w:p>
    <w:p w14:paraId="2FE09BC4" w14:textId="77777777" w:rsidR="0060631A" w:rsidRDefault="0060631A" w:rsidP="0060631A">
      <w:pPr>
        <w:spacing w:before="91"/>
        <w:ind w:left="2765" w:right="2763"/>
        <w:jc w:val="center"/>
        <w:rPr>
          <w:b/>
          <w:sz w:val="28"/>
        </w:rPr>
      </w:pPr>
      <w:r>
        <w:rPr>
          <w:b/>
          <w:sz w:val="28"/>
        </w:rPr>
        <w:t>Policy</w:t>
      </w:r>
      <w:r>
        <w:rPr>
          <w:b/>
          <w:spacing w:val="-10"/>
          <w:sz w:val="28"/>
        </w:rPr>
        <w:t xml:space="preserve"> </w:t>
      </w:r>
      <w:r>
        <w:rPr>
          <w:b/>
          <w:sz w:val="28"/>
        </w:rPr>
        <w:t>on</w:t>
      </w:r>
      <w:r>
        <w:rPr>
          <w:b/>
          <w:spacing w:val="-1"/>
          <w:sz w:val="28"/>
        </w:rPr>
        <w:t xml:space="preserve"> </w:t>
      </w:r>
      <w:r>
        <w:rPr>
          <w:b/>
          <w:sz w:val="28"/>
        </w:rPr>
        <w:t>removal</w:t>
      </w:r>
      <w:r>
        <w:rPr>
          <w:b/>
          <w:spacing w:val="1"/>
          <w:sz w:val="28"/>
        </w:rPr>
        <w:t xml:space="preserve"> </w:t>
      </w:r>
      <w:r>
        <w:rPr>
          <w:b/>
          <w:sz w:val="28"/>
        </w:rPr>
        <w:t>expenses</w:t>
      </w:r>
    </w:p>
    <w:p w14:paraId="56C48BF0" w14:textId="77777777" w:rsidR="0060631A" w:rsidRDefault="0060631A" w:rsidP="0060631A">
      <w:pPr>
        <w:spacing w:before="240"/>
        <w:ind w:left="140"/>
        <w:rPr>
          <w:b/>
          <w:sz w:val="28"/>
        </w:rPr>
      </w:pPr>
      <w:r>
        <w:rPr>
          <w:b/>
          <w:sz w:val="28"/>
        </w:rPr>
        <w:t>Contents</w:t>
      </w:r>
    </w:p>
    <w:sdt>
      <w:sdtPr>
        <w:id w:val="-666163606"/>
        <w:docPartObj>
          <w:docPartGallery w:val="Table of Contents"/>
          <w:docPartUnique/>
        </w:docPartObj>
      </w:sdtPr>
      <w:sdtEndPr/>
      <w:sdtContent>
        <w:p w14:paraId="4D3958F1" w14:textId="77777777" w:rsidR="0060631A" w:rsidRDefault="0060631A" w:rsidP="0060631A">
          <w:pPr>
            <w:pStyle w:val="TOC1"/>
            <w:numPr>
              <w:ilvl w:val="0"/>
              <w:numId w:val="2"/>
            </w:numPr>
            <w:tabs>
              <w:tab w:val="left" w:pos="567"/>
              <w:tab w:val="left" w:pos="568"/>
              <w:tab w:val="right" w:leader="dot" w:pos="9157"/>
            </w:tabs>
            <w:spacing w:before="123"/>
          </w:pPr>
          <w:r>
            <w:fldChar w:fldCharType="begin"/>
          </w:r>
          <w:r>
            <w:instrText xml:space="preserve">TOC \o "1-1" \h \z \u </w:instrText>
          </w:r>
          <w:r>
            <w:fldChar w:fldCharType="separate"/>
          </w:r>
          <w:hyperlink w:anchor="_bookmark0" w:history="1">
            <w:r>
              <w:t>Qualifying</w:t>
            </w:r>
            <w:r>
              <w:rPr>
                <w:spacing w:val="2"/>
              </w:rPr>
              <w:t xml:space="preserve"> </w:t>
            </w:r>
            <w:r>
              <w:t>criteria</w:t>
            </w:r>
            <w:r>
              <w:tab/>
              <w:t>1</w:t>
            </w:r>
          </w:hyperlink>
        </w:p>
        <w:p w14:paraId="2C15FED4" w14:textId="77777777" w:rsidR="0060631A" w:rsidRDefault="00F6780D" w:rsidP="0060631A">
          <w:pPr>
            <w:pStyle w:val="TOC1"/>
            <w:numPr>
              <w:ilvl w:val="0"/>
              <w:numId w:val="2"/>
            </w:numPr>
            <w:tabs>
              <w:tab w:val="left" w:pos="567"/>
              <w:tab w:val="left" w:pos="568"/>
              <w:tab w:val="right" w:leader="dot" w:pos="9157"/>
            </w:tabs>
            <w:ind w:hanging="429"/>
          </w:pPr>
          <w:hyperlink w:anchor="_bookmark1" w:history="1">
            <w:r w:rsidR="0060631A">
              <w:t>Key</w:t>
            </w:r>
            <w:r w:rsidR="0060631A">
              <w:rPr>
                <w:spacing w:val="-3"/>
              </w:rPr>
              <w:t xml:space="preserve"> </w:t>
            </w:r>
            <w:r w:rsidR="0060631A">
              <w:t>principles</w:t>
            </w:r>
            <w:r w:rsidR="0060631A">
              <w:tab/>
              <w:t>1</w:t>
            </w:r>
          </w:hyperlink>
        </w:p>
        <w:p w14:paraId="62DDC65B" w14:textId="77777777" w:rsidR="0060631A" w:rsidRDefault="00F6780D" w:rsidP="0060631A">
          <w:pPr>
            <w:pStyle w:val="TOC1"/>
            <w:numPr>
              <w:ilvl w:val="0"/>
              <w:numId w:val="2"/>
            </w:numPr>
            <w:tabs>
              <w:tab w:val="left" w:pos="567"/>
              <w:tab w:val="left" w:pos="568"/>
              <w:tab w:val="right" w:leader="dot" w:pos="9157"/>
            </w:tabs>
          </w:pPr>
          <w:hyperlink w:anchor="_bookmark2" w:history="1">
            <w:r w:rsidR="0060631A">
              <w:t>Procedure</w:t>
            </w:r>
            <w:r w:rsidR="0060631A">
              <w:tab/>
              <w:t>2</w:t>
            </w:r>
          </w:hyperlink>
        </w:p>
        <w:p w14:paraId="710F8BDD" w14:textId="77777777" w:rsidR="0060631A" w:rsidRDefault="00F6780D" w:rsidP="0060631A">
          <w:pPr>
            <w:pStyle w:val="TOC1"/>
            <w:numPr>
              <w:ilvl w:val="0"/>
              <w:numId w:val="2"/>
            </w:numPr>
            <w:tabs>
              <w:tab w:val="left" w:pos="567"/>
              <w:tab w:val="left" w:pos="568"/>
              <w:tab w:val="right" w:leader="dot" w:pos="9157"/>
            </w:tabs>
            <w:spacing w:before="122"/>
          </w:pPr>
          <w:hyperlink w:anchor="_bookmark3" w:history="1">
            <w:r w:rsidR="0060631A">
              <w:t>Reimbursement</w:t>
            </w:r>
            <w:r w:rsidR="0060631A">
              <w:rPr>
                <w:spacing w:val="-2"/>
              </w:rPr>
              <w:t xml:space="preserve"> </w:t>
            </w:r>
            <w:r w:rsidR="0060631A">
              <w:t>to</w:t>
            </w:r>
            <w:r w:rsidR="0060631A">
              <w:rPr>
                <w:spacing w:val="-2"/>
              </w:rPr>
              <w:t xml:space="preserve"> </w:t>
            </w:r>
            <w:r w:rsidR="0060631A">
              <w:t>the</w:t>
            </w:r>
            <w:r w:rsidR="0060631A">
              <w:rPr>
                <w:spacing w:val="-2"/>
              </w:rPr>
              <w:t xml:space="preserve"> </w:t>
            </w:r>
            <w:r w:rsidR="0060631A">
              <w:t>University</w:t>
            </w:r>
            <w:r w:rsidR="0060631A">
              <w:tab/>
              <w:t>2</w:t>
            </w:r>
          </w:hyperlink>
        </w:p>
        <w:p w14:paraId="7C759252" w14:textId="77777777" w:rsidR="0060631A" w:rsidRDefault="00F6780D" w:rsidP="0060631A">
          <w:pPr>
            <w:pStyle w:val="TOC1"/>
            <w:numPr>
              <w:ilvl w:val="0"/>
              <w:numId w:val="2"/>
            </w:numPr>
            <w:tabs>
              <w:tab w:val="left" w:pos="567"/>
              <w:tab w:val="left" w:pos="568"/>
              <w:tab w:val="right" w:leader="dot" w:pos="9157"/>
            </w:tabs>
          </w:pPr>
          <w:hyperlink w:anchor="_bookmark4" w:history="1">
            <w:r w:rsidR="0060631A">
              <w:t>Approved</w:t>
            </w:r>
            <w:r w:rsidR="0060631A">
              <w:rPr>
                <w:spacing w:val="-1"/>
              </w:rPr>
              <w:t xml:space="preserve"> </w:t>
            </w:r>
            <w:r w:rsidR="0060631A">
              <w:t>contractors</w:t>
            </w:r>
            <w:r w:rsidR="0060631A">
              <w:tab/>
              <w:t>2</w:t>
            </w:r>
          </w:hyperlink>
        </w:p>
        <w:p w14:paraId="457B4980" w14:textId="77777777" w:rsidR="0060631A" w:rsidRDefault="0060631A" w:rsidP="0060631A">
          <w:pPr>
            <w:rPr>
              <w:sz w:val="20"/>
            </w:rPr>
          </w:pPr>
          <w:r>
            <w:fldChar w:fldCharType="end"/>
          </w:r>
        </w:p>
      </w:sdtContent>
    </w:sdt>
    <w:p w14:paraId="25BF9B21" w14:textId="77777777" w:rsidR="0060631A" w:rsidRDefault="0060631A" w:rsidP="0060631A">
      <w:pPr>
        <w:pStyle w:val="BodyText"/>
        <w:rPr>
          <w:sz w:val="20"/>
        </w:rPr>
      </w:pPr>
    </w:p>
    <w:p w14:paraId="42AEFC7B" w14:textId="77777777" w:rsidR="0060631A" w:rsidRDefault="0060631A" w:rsidP="0060631A">
      <w:pPr>
        <w:pStyle w:val="BodyText"/>
        <w:spacing w:before="4"/>
        <w:rPr>
          <w:sz w:val="14"/>
        </w:rPr>
      </w:pPr>
      <w:r>
        <w:rPr>
          <w:noProof/>
          <w:lang w:eastAsia="en-GB"/>
        </w:rPr>
        <mc:AlternateContent>
          <mc:Choice Requires="wps">
            <w:drawing>
              <wp:anchor distT="0" distB="0" distL="0" distR="0" simplePos="0" relativeHeight="251661312" behindDoc="1" locked="0" layoutInCell="1" allowOverlap="1" wp14:anchorId="30DA817D" wp14:editId="49A67073">
                <wp:simplePos x="0" y="0"/>
                <wp:positionH relativeFrom="page">
                  <wp:posOffset>895985</wp:posOffset>
                </wp:positionH>
                <wp:positionV relativeFrom="paragraph">
                  <wp:posOffset>120015</wp:posOffset>
                </wp:positionV>
                <wp:extent cx="5768340" cy="889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DD67" id="docshape3" o:spid="_x0000_s1026" style="position:absolute;margin-left:70.55pt;margin-top:9.45pt;width:454.2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" fillcolor="black" stroked="f">
                <w10:wrap type="topAndBottom" anchorx="page"/>
              </v:rect>
            </w:pict>
          </mc:Fallback>
        </mc:AlternateContent>
      </w:r>
    </w:p>
    <w:p w14:paraId="4E18DD10" w14:textId="77777777" w:rsidR="0060631A" w:rsidRDefault="0060631A" w:rsidP="0060631A">
      <w:pPr>
        <w:pStyle w:val="BodyText"/>
        <w:rPr>
          <w:sz w:val="24"/>
        </w:rPr>
      </w:pPr>
    </w:p>
    <w:p w14:paraId="2AE59B9C" w14:textId="77777777" w:rsidR="0060631A" w:rsidRDefault="0060631A" w:rsidP="0060631A">
      <w:pPr>
        <w:pStyle w:val="BodyText"/>
        <w:spacing w:before="7"/>
        <w:rPr>
          <w:sz w:val="19"/>
        </w:rPr>
      </w:pPr>
    </w:p>
    <w:p w14:paraId="458F7F9F" w14:textId="77777777" w:rsidR="0060631A" w:rsidRDefault="0060631A" w:rsidP="0060631A">
      <w:pPr>
        <w:pStyle w:val="Heading1"/>
        <w:numPr>
          <w:ilvl w:val="0"/>
          <w:numId w:val="1"/>
        </w:numPr>
        <w:tabs>
          <w:tab w:val="left" w:pos="500"/>
        </w:tabs>
      </w:pPr>
      <w:bookmarkStart w:id="0" w:name="1._Qualifying_criteria"/>
      <w:bookmarkStart w:id="1" w:name="_bookmark0"/>
      <w:bookmarkEnd w:id="0"/>
      <w:bookmarkEnd w:id="1"/>
      <w:r>
        <w:t>Qualifying</w:t>
      </w:r>
      <w:r>
        <w:rPr>
          <w:spacing w:val="-7"/>
        </w:rPr>
        <w:t xml:space="preserve"> </w:t>
      </w:r>
      <w:r>
        <w:t>criteria</w:t>
      </w:r>
    </w:p>
    <w:p w14:paraId="2D1FC956" w14:textId="77777777" w:rsidR="0060631A" w:rsidRDefault="0060631A" w:rsidP="0060631A">
      <w:pPr>
        <w:pStyle w:val="BodyText"/>
        <w:spacing w:before="2"/>
        <w:rPr>
          <w:b/>
        </w:rPr>
      </w:pPr>
    </w:p>
    <w:p w14:paraId="377BA22A" w14:textId="77777777" w:rsidR="0060631A" w:rsidRDefault="0060631A" w:rsidP="0060631A">
      <w:pPr>
        <w:pStyle w:val="ListParagraph"/>
        <w:numPr>
          <w:ilvl w:val="1"/>
          <w:numId w:val="1"/>
        </w:numPr>
        <w:tabs>
          <w:tab w:val="left" w:pos="707"/>
        </w:tabs>
        <w:spacing w:before="1"/>
        <w:ind w:right="870"/>
      </w:pPr>
      <w:r>
        <w:t>The University will contribute to removal expenses incurred by new members of</w:t>
      </w:r>
      <w:r>
        <w:rPr>
          <w:spacing w:val="-59"/>
        </w:rPr>
        <w:t xml:space="preserve"> </w:t>
      </w:r>
      <w:r>
        <w:t>Academic</w:t>
      </w:r>
      <w:r>
        <w:rPr>
          <w:spacing w:val="-2"/>
        </w:rPr>
        <w:t xml:space="preserve"> </w:t>
      </w:r>
      <w:r>
        <w:t>and</w:t>
      </w:r>
      <w:r>
        <w:rPr>
          <w:spacing w:val="-4"/>
        </w:rPr>
        <w:t xml:space="preserve"> </w:t>
      </w:r>
      <w:r>
        <w:t>Academic-Related</w:t>
      </w:r>
      <w:r>
        <w:rPr>
          <w:spacing w:val="-3"/>
        </w:rPr>
        <w:t xml:space="preserve"> </w:t>
      </w:r>
      <w:r>
        <w:t>(Professional</w:t>
      </w:r>
      <w:r>
        <w:rPr>
          <w:spacing w:val="-2"/>
        </w:rPr>
        <w:t xml:space="preserve"> </w:t>
      </w:r>
      <w:r>
        <w:t>and</w:t>
      </w:r>
      <w:r>
        <w:rPr>
          <w:spacing w:val="-2"/>
        </w:rPr>
        <w:t xml:space="preserve"> </w:t>
      </w:r>
      <w:r>
        <w:t>Managerial)</w:t>
      </w:r>
      <w:r>
        <w:rPr>
          <w:spacing w:val="-1"/>
        </w:rPr>
        <w:t xml:space="preserve"> </w:t>
      </w:r>
      <w:r>
        <w:t>staff who:</w:t>
      </w:r>
    </w:p>
    <w:p w14:paraId="1D08E865" w14:textId="77777777" w:rsidR="0060631A" w:rsidRDefault="0060631A" w:rsidP="0060631A">
      <w:pPr>
        <w:pStyle w:val="BodyText"/>
        <w:spacing w:before="10"/>
        <w:rPr>
          <w:sz w:val="21"/>
        </w:rPr>
      </w:pPr>
    </w:p>
    <w:p w14:paraId="79C83AF0" w14:textId="77777777" w:rsidR="0060631A" w:rsidRDefault="0060631A" w:rsidP="0060631A">
      <w:pPr>
        <w:pStyle w:val="ListParagraph"/>
        <w:numPr>
          <w:ilvl w:val="2"/>
          <w:numId w:val="1"/>
        </w:numPr>
        <w:tabs>
          <w:tab w:val="left" w:pos="993"/>
        </w:tabs>
        <w:spacing w:line="269" w:lineRule="exact"/>
        <w:ind w:hanging="287"/>
      </w:pPr>
      <w:r>
        <w:t>accept</w:t>
      </w:r>
      <w:r>
        <w:rPr>
          <w:spacing w:val="-1"/>
        </w:rPr>
        <w:t xml:space="preserve"> </w:t>
      </w:r>
      <w:r>
        <w:t>a</w:t>
      </w:r>
      <w:r>
        <w:rPr>
          <w:spacing w:val="-3"/>
        </w:rPr>
        <w:t xml:space="preserve"> </w:t>
      </w:r>
      <w:r>
        <w:t>position</w:t>
      </w:r>
      <w:r>
        <w:rPr>
          <w:spacing w:val="-6"/>
        </w:rPr>
        <w:t xml:space="preserve"> </w:t>
      </w:r>
      <w:r>
        <w:t>for</w:t>
      </w:r>
      <w:r>
        <w:rPr>
          <w:spacing w:val="-3"/>
        </w:rPr>
        <w:t xml:space="preserve"> </w:t>
      </w:r>
      <w:r>
        <w:t>two</w:t>
      </w:r>
      <w:r>
        <w:rPr>
          <w:spacing w:val="-2"/>
        </w:rPr>
        <w:t xml:space="preserve"> </w:t>
      </w:r>
      <w:r>
        <w:t>years</w:t>
      </w:r>
      <w:r>
        <w:rPr>
          <w:spacing w:val="-1"/>
        </w:rPr>
        <w:t xml:space="preserve"> </w:t>
      </w:r>
      <w:r>
        <w:t>duration</w:t>
      </w:r>
      <w:r>
        <w:rPr>
          <w:spacing w:val="-4"/>
        </w:rPr>
        <w:t xml:space="preserve"> </w:t>
      </w:r>
      <w:r>
        <w:t>or</w:t>
      </w:r>
      <w:r>
        <w:rPr>
          <w:spacing w:val="-3"/>
        </w:rPr>
        <w:t xml:space="preserve"> </w:t>
      </w:r>
      <w:r>
        <w:t>more,</w:t>
      </w:r>
      <w:r>
        <w:rPr>
          <w:spacing w:val="-5"/>
        </w:rPr>
        <w:t xml:space="preserve"> </w:t>
      </w:r>
      <w:r>
        <w:t>which</w:t>
      </w:r>
      <w:r>
        <w:rPr>
          <w:spacing w:val="-2"/>
        </w:rPr>
        <w:t xml:space="preserve"> </w:t>
      </w:r>
      <w:r>
        <w:t>is</w:t>
      </w:r>
      <w:r>
        <w:rPr>
          <w:spacing w:val="-1"/>
        </w:rPr>
        <w:t xml:space="preserve"> </w:t>
      </w:r>
      <w:r>
        <w:t>University</w:t>
      </w:r>
      <w:r>
        <w:rPr>
          <w:spacing w:val="-4"/>
        </w:rPr>
        <w:t xml:space="preserve"> </w:t>
      </w:r>
      <w:r>
        <w:t>funded;</w:t>
      </w:r>
    </w:p>
    <w:p w14:paraId="1189F7A3" w14:textId="77777777" w:rsidR="0060631A" w:rsidRDefault="0060631A" w:rsidP="0060631A">
      <w:pPr>
        <w:pStyle w:val="ListParagraph"/>
        <w:numPr>
          <w:ilvl w:val="2"/>
          <w:numId w:val="1"/>
        </w:numPr>
        <w:tabs>
          <w:tab w:val="left" w:pos="993"/>
        </w:tabs>
        <w:spacing w:before="2" w:line="237" w:lineRule="auto"/>
        <w:ind w:right="459"/>
      </w:pPr>
      <w:r>
        <w:t>accept a position that has been advertised nationally (this includes the University</w:t>
      </w:r>
      <w:r>
        <w:rPr>
          <w:spacing w:val="-59"/>
        </w:rPr>
        <w:t xml:space="preserve"> </w:t>
      </w:r>
      <w:r>
        <w:t>website</w:t>
      </w:r>
      <w:r>
        <w:rPr>
          <w:spacing w:val="-1"/>
        </w:rPr>
        <w:t xml:space="preserve"> </w:t>
      </w:r>
      <w:r>
        <w:t>and jobs.ac.uk);</w:t>
      </w:r>
    </w:p>
    <w:p w14:paraId="74EDD1CC" w14:textId="77777777" w:rsidR="0060631A" w:rsidRDefault="0060631A" w:rsidP="0060631A">
      <w:pPr>
        <w:pStyle w:val="ListParagraph"/>
        <w:numPr>
          <w:ilvl w:val="2"/>
          <w:numId w:val="1"/>
        </w:numPr>
        <w:tabs>
          <w:tab w:val="left" w:pos="993"/>
        </w:tabs>
        <w:spacing w:before="3" w:line="237" w:lineRule="auto"/>
        <w:ind w:right="217"/>
      </w:pPr>
      <w:r>
        <w:t>at the time of appointment (i.e. date of letter of appointment) live outside a radius of</w:t>
      </w:r>
      <w:r>
        <w:rPr>
          <w:spacing w:val="-59"/>
        </w:rPr>
        <w:t xml:space="preserve"> </w:t>
      </w:r>
      <w:r>
        <w:t>25 miles from Leeds (LS2) and who move to within such a distance to take up the</w:t>
      </w:r>
      <w:r>
        <w:rPr>
          <w:spacing w:val="1"/>
        </w:rPr>
        <w:t xml:space="preserve"> </w:t>
      </w:r>
      <w:r>
        <w:t>post.</w:t>
      </w:r>
    </w:p>
    <w:p w14:paraId="6296780B" w14:textId="77777777" w:rsidR="0060631A" w:rsidRDefault="0060631A" w:rsidP="0060631A">
      <w:pPr>
        <w:pStyle w:val="BodyText"/>
        <w:spacing w:before="11"/>
        <w:rPr>
          <w:sz w:val="21"/>
        </w:rPr>
      </w:pPr>
    </w:p>
    <w:p w14:paraId="41881E6E" w14:textId="77777777" w:rsidR="0060631A" w:rsidRDefault="0060631A" w:rsidP="0060631A">
      <w:pPr>
        <w:pStyle w:val="Heading1"/>
        <w:numPr>
          <w:ilvl w:val="0"/>
          <w:numId w:val="1"/>
        </w:numPr>
        <w:tabs>
          <w:tab w:val="left" w:pos="501"/>
        </w:tabs>
        <w:ind w:left="500" w:hanging="361"/>
      </w:pPr>
      <w:bookmarkStart w:id="2" w:name="2._Key_principles"/>
      <w:bookmarkStart w:id="3" w:name="_bookmark1"/>
      <w:bookmarkEnd w:id="2"/>
      <w:bookmarkEnd w:id="3"/>
      <w:r>
        <w:t>Key</w:t>
      </w:r>
      <w:r>
        <w:rPr>
          <w:spacing w:val="-2"/>
        </w:rPr>
        <w:t xml:space="preserve"> </w:t>
      </w:r>
      <w:r>
        <w:t>principles</w:t>
      </w:r>
    </w:p>
    <w:p w14:paraId="1E043309" w14:textId="77777777" w:rsidR="0060631A" w:rsidRDefault="0060631A" w:rsidP="0060631A">
      <w:pPr>
        <w:pStyle w:val="BodyText"/>
        <w:spacing w:before="3"/>
        <w:rPr>
          <w:b/>
        </w:rPr>
      </w:pPr>
    </w:p>
    <w:p w14:paraId="2226A847" w14:textId="77777777" w:rsidR="0060631A" w:rsidRDefault="0060631A" w:rsidP="0060631A">
      <w:pPr>
        <w:pStyle w:val="ListParagraph"/>
        <w:numPr>
          <w:ilvl w:val="1"/>
          <w:numId w:val="1"/>
        </w:numPr>
        <w:tabs>
          <w:tab w:val="left" w:pos="707"/>
        </w:tabs>
        <w:ind w:right="364"/>
      </w:pPr>
      <w:r>
        <w:t>For qualifying staff the University will reimburse the cost of moving household effects</w:t>
      </w:r>
      <w:r>
        <w:rPr>
          <w:spacing w:val="-59"/>
        </w:rPr>
        <w:t xml:space="preserve"> </w:t>
      </w:r>
      <w:r>
        <w:t>only (by surface freight), the cost of storage (up to a maximum period of six months)</w:t>
      </w:r>
      <w:r>
        <w:rPr>
          <w:spacing w:val="1"/>
        </w:rPr>
        <w:t xml:space="preserve"> </w:t>
      </w:r>
      <w:r>
        <w:t>and insurance costs (while effects are in transit or storage). The costs must be</w:t>
      </w:r>
      <w:r>
        <w:rPr>
          <w:spacing w:val="1"/>
        </w:rPr>
        <w:t xml:space="preserve"> </w:t>
      </w:r>
      <w:r>
        <w:t>reasonable</w:t>
      </w:r>
      <w:r>
        <w:rPr>
          <w:spacing w:val="-1"/>
        </w:rPr>
        <w:t xml:space="preserve"> </w:t>
      </w:r>
      <w:r>
        <w:t>and up</w:t>
      </w:r>
      <w:r>
        <w:rPr>
          <w:spacing w:val="-2"/>
        </w:rPr>
        <w:t xml:space="preserve"> </w:t>
      </w:r>
      <w:r>
        <w:t>to a</w:t>
      </w:r>
      <w:r>
        <w:rPr>
          <w:spacing w:val="-5"/>
        </w:rPr>
        <w:t xml:space="preserve"> </w:t>
      </w:r>
      <w:r>
        <w:t>maximum</w:t>
      </w:r>
      <w:r>
        <w:rPr>
          <w:spacing w:val="2"/>
        </w:rPr>
        <w:t xml:space="preserve"> </w:t>
      </w:r>
      <w:r>
        <w:t>of</w:t>
      </w:r>
      <w:r>
        <w:rPr>
          <w:spacing w:val="2"/>
        </w:rPr>
        <w:t xml:space="preserve"> </w:t>
      </w:r>
      <w:r>
        <w:t>£5,000*.</w:t>
      </w:r>
    </w:p>
    <w:p w14:paraId="401274A0" w14:textId="77777777" w:rsidR="0060631A" w:rsidRDefault="0060631A" w:rsidP="0060631A">
      <w:pPr>
        <w:pStyle w:val="BodyText"/>
        <w:spacing w:before="11"/>
        <w:rPr>
          <w:sz w:val="21"/>
        </w:rPr>
      </w:pPr>
    </w:p>
    <w:p w14:paraId="1F10E6E2" w14:textId="77777777" w:rsidR="0060631A" w:rsidRDefault="0060631A" w:rsidP="0060631A">
      <w:pPr>
        <w:pStyle w:val="ListParagraph"/>
        <w:numPr>
          <w:ilvl w:val="1"/>
          <w:numId w:val="1"/>
        </w:numPr>
        <w:tabs>
          <w:tab w:val="left" w:pos="707"/>
        </w:tabs>
        <w:ind w:right="501"/>
      </w:pPr>
      <w:r>
        <w:t>In addition, new staff joining the University from overseas will receive full</w:t>
      </w:r>
      <w:r>
        <w:rPr>
          <w:spacing w:val="1"/>
        </w:rPr>
        <w:t xml:space="preserve"> </w:t>
      </w:r>
      <w:r>
        <w:t>reimbursement of economy class fares for all members of the immediate family, i.e.</w:t>
      </w:r>
      <w:r>
        <w:rPr>
          <w:spacing w:val="-59"/>
        </w:rPr>
        <w:t xml:space="preserve"> </w:t>
      </w:r>
      <w:r>
        <w:t>spouse/partner</w:t>
      </w:r>
      <w:r>
        <w:rPr>
          <w:spacing w:val="-2"/>
        </w:rPr>
        <w:t xml:space="preserve"> </w:t>
      </w:r>
      <w:r>
        <w:t>and</w:t>
      </w:r>
      <w:r>
        <w:rPr>
          <w:spacing w:val="-2"/>
        </w:rPr>
        <w:t xml:space="preserve"> </w:t>
      </w:r>
      <w:r>
        <w:t>children.</w:t>
      </w:r>
    </w:p>
    <w:p w14:paraId="66762DE3" w14:textId="77777777" w:rsidR="0060631A" w:rsidRDefault="0060631A" w:rsidP="0060631A">
      <w:pPr>
        <w:pStyle w:val="BodyText"/>
        <w:spacing w:before="1"/>
      </w:pPr>
    </w:p>
    <w:p w14:paraId="5ECB49BC" w14:textId="77777777" w:rsidR="0060631A" w:rsidRDefault="0060631A" w:rsidP="0060631A">
      <w:pPr>
        <w:pStyle w:val="ListParagraph"/>
        <w:numPr>
          <w:ilvl w:val="1"/>
          <w:numId w:val="1"/>
        </w:numPr>
        <w:tabs>
          <w:tab w:val="left" w:pos="707"/>
        </w:tabs>
        <w:ind w:right="158"/>
      </w:pPr>
      <w:r>
        <w:t>Expenses are normally paid only in respect of an initial appointment and must normally</w:t>
      </w:r>
      <w:r>
        <w:rPr>
          <w:spacing w:val="-59"/>
        </w:rPr>
        <w:t xml:space="preserve"> </w:t>
      </w:r>
      <w:r>
        <w:t>be</w:t>
      </w:r>
      <w:r>
        <w:rPr>
          <w:spacing w:val="-1"/>
        </w:rPr>
        <w:t xml:space="preserve"> </w:t>
      </w:r>
      <w:r>
        <w:t>claimed within</w:t>
      </w:r>
      <w:r>
        <w:rPr>
          <w:spacing w:val="-1"/>
        </w:rPr>
        <w:t xml:space="preserve"> </w:t>
      </w:r>
      <w:r>
        <w:t>12</w:t>
      </w:r>
      <w:r>
        <w:rPr>
          <w:spacing w:val="-2"/>
        </w:rPr>
        <w:t xml:space="preserve"> </w:t>
      </w:r>
      <w:r>
        <w:t>months of</w:t>
      </w:r>
      <w:r>
        <w:rPr>
          <w:spacing w:val="-1"/>
        </w:rPr>
        <w:t xml:space="preserve"> </w:t>
      </w:r>
      <w:r>
        <w:t>taking</w:t>
      </w:r>
      <w:r>
        <w:rPr>
          <w:spacing w:val="2"/>
        </w:rPr>
        <w:t xml:space="preserve"> </w:t>
      </w:r>
      <w:r>
        <w:t>up</w:t>
      </w:r>
      <w:r>
        <w:rPr>
          <w:spacing w:val="-2"/>
        </w:rPr>
        <w:t xml:space="preserve"> </w:t>
      </w:r>
      <w:r>
        <w:t>the</w:t>
      </w:r>
      <w:r>
        <w:rPr>
          <w:spacing w:val="-2"/>
        </w:rPr>
        <w:t xml:space="preserve"> </w:t>
      </w:r>
      <w:r>
        <w:t>appointment.</w:t>
      </w:r>
    </w:p>
    <w:p w14:paraId="37D89D32" w14:textId="77777777" w:rsidR="0060631A" w:rsidRDefault="0060631A" w:rsidP="0060631A">
      <w:pPr>
        <w:pStyle w:val="BodyText"/>
        <w:spacing w:before="10"/>
        <w:rPr>
          <w:sz w:val="21"/>
        </w:rPr>
      </w:pPr>
    </w:p>
    <w:p w14:paraId="0C135039" w14:textId="77777777" w:rsidR="0060631A" w:rsidRDefault="0060631A" w:rsidP="0060631A">
      <w:pPr>
        <w:pStyle w:val="ListParagraph"/>
        <w:numPr>
          <w:ilvl w:val="1"/>
          <w:numId w:val="1"/>
        </w:numPr>
        <w:tabs>
          <w:tab w:val="left" w:pos="707"/>
        </w:tabs>
        <w:spacing w:before="1"/>
        <w:ind w:right="291"/>
      </w:pPr>
      <w:r>
        <w:t>In the case of University-funded appointments of less than two years or appointments</w:t>
      </w:r>
      <w:r>
        <w:rPr>
          <w:spacing w:val="-59"/>
        </w:rPr>
        <w:t xml:space="preserve"> </w:t>
      </w:r>
      <w:r>
        <w:t>supported from outside funds, the University will not normally make a contribution</w:t>
      </w:r>
      <w:r>
        <w:rPr>
          <w:spacing w:val="1"/>
        </w:rPr>
        <w:t xml:space="preserve"> </w:t>
      </w:r>
      <w:r>
        <w:t>towards removal expenses.</w:t>
      </w:r>
      <w:r>
        <w:rPr>
          <w:spacing w:val="1"/>
        </w:rPr>
        <w:t xml:space="preserve"> </w:t>
      </w:r>
      <w:r>
        <w:t>However an ex-gratia payment may be made where</w:t>
      </w:r>
      <w:r>
        <w:rPr>
          <w:spacing w:val="1"/>
        </w:rPr>
        <w:t xml:space="preserve"> </w:t>
      </w:r>
      <w:r>
        <w:t>special circumstances obtain and staff who wish to make a case for such a payment</w:t>
      </w:r>
      <w:r>
        <w:rPr>
          <w:spacing w:val="1"/>
        </w:rPr>
        <w:t xml:space="preserve"> </w:t>
      </w:r>
      <w:r>
        <w:t>should</w:t>
      </w:r>
      <w:r>
        <w:rPr>
          <w:spacing w:val="-1"/>
        </w:rPr>
        <w:t xml:space="preserve"> </w:t>
      </w:r>
      <w:r>
        <w:t>write</w:t>
      </w:r>
      <w:r>
        <w:rPr>
          <w:spacing w:val="-1"/>
        </w:rPr>
        <w:t xml:space="preserve"> </w:t>
      </w:r>
      <w:r>
        <w:t>to</w:t>
      </w:r>
      <w:r>
        <w:rPr>
          <w:spacing w:val="-2"/>
        </w:rPr>
        <w:t xml:space="preserve"> </w:t>
      </w:r>
      <w:r>
        <w:t>the</w:t>
      </w:r>
      <w:r>
        <w:rPr>
          <w:spacing w:val="-3"/>
        </w:rPr>
        <w:t xml:space="preserve"> </w:t>
      </w:r>
      <w:r>
        <w:t>appropriate Faculty</w:t>
      </w:r>
      <w:r>
        <w:rPr>
          <w:spacing w:val="-3"/>
        </w:rPr>
        <w:t xml:space="preserve"> </w:t>
      </w:r>
      <w:r>
        <w:t>Dean or</w:t>
      </w:r>
      <w:r>
        <w:rPr>
          <w:spacing w:val="-2"/>
        </w:rPr>
        <w:t xml:space="preserve"> </w:t>
      </w:r>
      <w:r>
        <w:t>Head of</w:t>
      </w:r>
      <w:r>
        <w:rPr>
          <w:spacing w:val="1"/>
        </w:rPr>
        <w:t xml:space="preserve"> </w:t>
      </w:r>
      <w:r>
        <w:t>Service.</w:t>
      </w:r>
    </w:p>
    <w:p w14:paraId="5BF95201" w14:textId="77777777" w:rsidR="0060631A" w:rsidRDefault="0060631A" w:rsidP="0060631A">
      <w:pPr>
        <w:pStyle w:val="BodyText"/>
        <w:spacing w:before="7"/>
        <w:rPr>
          <w:sz w:val="21"/>
        </w:rPr>
      </w:pPr>
    </w:p>
    <w:p w14:paraId="06CBCC27" w14:textId="77777777" w:rsidR="0060631A" w:rsidRDefault="0060631A" w:rsidP="0060631A">
      <w:pPr>
        <w:spacing w:line="242" w:lineRule="auto"/>
        <w:ind w:left="140"/>
        <w:rPr>
          <w:b/>
        </w:rPr>
      </w:pPr>
      <w:r>
        <w:rPr>
          <w:b/>
        </w:rPr>
        <w:t>*For University Grade 10 appointments, please contact David Brett in HR, email</w:t>
      </w:r>
      <w:r>
        <w:rPr>
          <w:b/>
          <w:spacing w:val="1"/>
        </w:rPr>
        <w:t xml:space="preserve"> </w:t>
      </w:r>
      <w:hyperlink r:id="rId8">
        <w:r>
          <w:rPr>
            <w:b/>
            <w:color w:val="0000FF"/>
            <w:u w:val="single" w:color="0000FF"/>
          </w:rPr>
          <w:t>d.j.brett@adm.leeds.ac.uk</w:t>
        </w:r>
      </w:hyperlink>
      <w:r>
        <w:rPr>
          <w:b/>
        </w:rPr>
        <w:t>,</w:t>
      </w:r>
      <w:r>
        <w:rPr>
          <w:b/>
          <w:spacing w:val="-4"/>
        </w:rPr>
        <w:t xml:space="preserve"> </w:t>
      </w:r>
      <w:r>
        <w:rPr>
          <w:b/>
        </w:rPr>
        <w:t>for</w:t>
      </w:r>
      <w:r>
        <w:rPr>
          <w:b/>
          <w:spacing w:val="-4"/>
        </w:rPr>
        <w:t xml:space="preserve"> </w:t>
      </w:r>
      <w:r>
        <w:rPr>
          <w:b/>
        </w:rPr>
        <w:t>confirmation</w:t>
      </w:r>
      <w:r>
        <w:rPr>
          <w:b/>
          <w:spacing w:val="-2"/>
        </w:rPr>
        <w:t xml:space="preserve"> </w:t>
      </w:r>
      <w:r>
        <w:rPr>
          <w:b/>
        </w:rPr>
        <w:t>of</w:t>
      </w:r>
      <w:r>
        <w:rPr>
          <w:b/>
          <w:spacing w:val="-4"/>
        </w:rPr>
        <w:t xml:space="preserve"> </w:t>
      </w:r>
      <w:r>
        <w:rPr>
          <w:b/>
        </w:rPr>
        <w:t>maximum</w:t>
      </w:r>
      <w:r>
        <w:rPr>
          <w:b/>
          <w:spacing w:val="-3"/>
        </w:rPr>
        <w:t xml:space="preserve"> </w:t>
      </w:r>
      <w:r>
        <w:rPr>
          <w:b/>
        </w:rPr>
        <w:t>costs</w:t>
      </w:r>
      <w:r>
        <w:rPr>
          <w:b/>
          <w:spacing w:val="-3"/>
        </w:rPr>
        <w:t xml:space="preserve"> </w:t>
      </w:r>
      <w:r>
        <w:rPr>
          <w:b/>
        </w:rPr>
        <w:t>and</w:t>
      </w:r>
      <w:r>
        <w:rPr>
          <w:b/>
          <w:spacing w:val="-5"/>
        </w:rPr>
        <w:t xml:space="preserve"> </w:t>
      </w:r>
      <w:r>
        <w:rPr>
          <w:b/>
        </w:rPr>
        <w:t>storage</w:t>
      </w:r>
      <w:r>
        <w:rPr>
          <w:b/>
          <w:spacing w:val="-3"/>
        </w:rPr>
        <w:t xml:space="preserve"> </w:t>
      </w:r>
      <w:r>
        <w:rPr>
          <w:b/>
        </w:rPr>
        <w:t>limits.</w:t>
      </w:r>
    </w:p>
    <w:p w14:paraId="4EADB348" w14:textId="77777777" w:rsidR="0060631A" w:rsidRDefault="0060631A" w:rsidP="0060631A">
      <w:pPr>
        <w:spacing w:line="242" w:lineRule="auto"/>
        <w:sectPr w:rsidR="0060631A" w:rsidSect="0060631A">
          <w:footerReference w:type="default" r:id="rId9"/>
          <w:pgSz w:w="11910" w:h="16840"/>
          <w:pgMar w:top="660" w:right="1300" w:bottom="1200" w:left="1300" w:header="0" w:footer="1010" w:gutter="0"/>
          <w:pgNumType w:start="1"/>
          <w:cols w:space="720"/>
        </w:sectPr>
      </w:pPr>
    </w:p>
    <w:p w14:paraId="78C3B45C" w14:textId="77777777" w:rsidR="0060631A" w:rsidRDefault="0060631A" w:rsidP="0060631A">
      <w:pPr>
        <w:pStyle w:val="Heading1"/>
        <w:numPr>
          <w:ilvl w:val="0"/>
          <w:numId w:val="1"/>
        </w:numPr>
        <w:tabs>
          <w:tab w:val="left" w:pos="500"/>
        </w:tabs>
        <w:spacing w:before="77"/>
      </w:pPr>
      <w:bookmarkStart w:id="4" w:name="3._Procedure"/>
      <w:bookmarkStart w:id="5" w:name="_bookmark2"/>
      <w:bookmarkEnd w:id="4"/>
      <w:bookmarkEnd w:id="5"/>
      <w:r>
        <w:lastRenderedPageBreak/>
        <w:t>Procedure</w:t>
      </w:r>
    </w:p>
    <w:p w14:paraId="06EB1A26" w14:textId="77777777" w:rsidR="0060631A" w:rsidRDefault="0060631A" w:rsidP="0060631A">
      <w:pPr>
        <w:pStyle w:val="BodyText"/>
        <w:spacing w:before="2"/>
        <w:rPr>
          <w:b/>
        </w:rPr>
      </w:pPr>
    </w:p>
    <w:p w14:paraId="0456C680" w14:textId="77777777" w:rsidR="0060631A" w:rsidRDefault="0060631A" w:rsidP="0060631A">
      <w:pPr>
        <w:pStyle w:val="ListParagraph"/>
        <w:numPr>
          <w:ilvl w:val="1"/>
          <w:numId w:val="1"/>
        </w:numPr>
        <w:tabs>
          <w:tab w:val="left" w:pos="707"/>
        </w:tabs>
        <w:ind w:right="232"/>
      </w:pPr>
      <w:r>
        <w:t>Staff entitled to claim for removal expenses should first contact the Faculty/Service</w:t>
      </w:r>
      <w:r>
        <w:rPr>
          <w:spacing w:val="1"/>
        </w:rPr>
        <w:t xml:space="preserve"> </w:t>
      </w:r>
      <w:r>
        <w:t>contact where are based or for staff in the Faculty of Medicine and Health please</w:t>
      </w:r>
      <w:r>
        <w:rPr>
          <w:spacing w:val="1"/>
        </w:rPr>
        <w:t xml:space="preserve"> </w:t>
      </w:r>
      <w:r>
        <w:t>contact the Faculty HR Office. You should then contact the approved contractors</w:t>
      </w:r>
      <w:r>
        <w:rPr>
          <w:spacing w:val="1"/>
        </w:rPr>
        <w:t xml:space="preserve"> </w:t>
      </w:r>
      <w:r>
        <w:t>(listed below) and obtain quotes from all on the list. This must be done using the email</w:t>
      </w:r>
      <w:r>
        <w:rPr>
          <w:spacing w:val="-59"/>
        </w:rPr>
        <w:t xml:space="preserve"> </w:t>
      </w:r>
      <w:r>
        <w:t>distribution</w:t>
      </w:r>
      <w:r>
        <w:rPr>
          <w:spacing w:val="-1"/>
        </w:rPr>
        <w:t xml:space="preserve"> </w:t>
      </w:r>
      <w:r>
        <w:t>lists</w:t>
      </w:r>
      <w:r>
        <w:rPr>
          <w:spacing w:val="-2"/>
        </w:rPr>
        <w:t xml:space="preserve"> </w:t>
      </w:r>
      <w:r>
        <w:t>that</w:t>
      </w:r>
      <w:r>
        <w:rPr>
          <w:spacing w:val="-1"/>
        </w:rPr>
        <w:t xml:space="preserve"> </w:t>
      </w:r>
      <w:r>
        <w:t>can</w:t>
      </w:r>
      <w:r>
        <w:rPr>
          <w:spacing w:val="-3"/>
        </w:rPr>
        <w:t xml:space="preserve"> </w:t>
      </w:r>
      <w:r>
        <w:t>be</w:t>
      </w:r>
      <w:r>
        <w:rPr>
          <w:spacing w:val="-2"/>
        </w:rPr>
        <w:t xml:space="preserve"> </w:t>
      </w:r>
      <w:r>
        <w:t>found</w:t>
      </w:r>
      <w:r>
        <w:rPr>
          <w:spacing w:val="-2"/>
        </w:rPr>
        <w:t xml:space="preserve"> </w:t>
      </w:r>
      <w:r>
        <w:t>at</w:t>
      </w:r>
      <w:r>
        <w:rPr>
          <w:spacing w:val="-2"/>
        </w:rPr>
        <w:t xml:space="preserve"> </w:t>
      </w:r>
      <w:r>
        <w:t>the</w:t>
      </w:r>
      <w:r>
        <w:rPr>
          <w:spacing w:val="-2"/>
        </w:rPr>
        <w:t xml:space="preserve"> </w:t>
      </w:r>
      <w:r>
        <w:t>end of</w:t>
      </w:r>
      <w:r>
        <w:rPr>
          <w:spacing w:val="-2"/>
        </w:rPr>
        <w:t xml:space="preserve"> </w:t>
      </w:r>
      <w:r>
        <w:t>this</w:t>
      </w:r>
      <w:r>
        <w:rPr>
          <w:spacing w:val="1"/>
        </w:rPr>
        <w:t xml:space="preserve"> </w:t>
      </w:r>
      <w:r>
        <w:t>document.</w:t>
      </w:r>
    </w:p>
    <w:p w14:paraId="1009D3CD" w14:textId="77777777" w:rsidR="0060631A" w:rsidRDefault="0060631A" w:rsidP="0060631A">
      <w:pPr>
        <w:pStyle w:val="BodyText"/>
        <w:spacing w:before="10"/>
        <w:rPr>
          <w:sz w:val="21"/>
        </w:rPr>
      </w:pPr>
    </w:p>
    <w:p w14:paraId="640F14E5" w14:textId="77777777" w:rsidR="0060631A" w:rsidRDefault="0060631A" w:rsidP="0060631A">
      <w:pPr>
        <w:pStyle w:val="ListParagraph"/>
        <w:numPr>
          <w:ilvl w:val="1"/>
          <w:numId w:val="1"/>
        </w:numPr>
        <w:tabs>
          <w:tab w:val="left" w:pos="707"/>
        </w:tabs>
      </w:pPr>
      <w:r>
        <w:t>The</w:t>
      </w:r>
      <w:r>
        <w:rPr>
          <w:spacing w:val="-4"/>
        </w:rPr>
        <w:t xml:space="preserve"> </w:t>
      </w:r>
      <w:r>
        <w:t>University</w:t>
      </w:r>
      <w:r>
        <w:rPr>
          <w:spacing w:val="-1"/>
        </w:rPr>
        <w:t xml:space="preserve"> </w:t>
      </w:r>
      <w:r>
        <w:t>will</w:t>
      </w:r>
      <w:r>
        <w:rPr>
          <w:spacing w:val="-2"/>
        </w:rPr>
        <w:t xml:space="preserve"> </w:t>
      </w:r>
      <w:r>
        <w:t>pay</w:t>
      </w:r>
      <w:r>
        <w:rPr>
          <w:spacing w:val="-4"/>
        </w:rPr>
        <w:t xml:space="preserve"> </w:t>
      </w:r>
      <w:r>
        <w:t>the</w:t>
      </w:r>
      <w:r>
        <w:rPr>
          <w:spacing w:val="-2"/>
        </w:rPr>
        <w:t xml:space="preserve"> </w:t>
      </w:r>
      <w:r>
        <w:t>lowest quoted</w:t>
      </w:r>
      <w:r>
        <w:rPr>
          <w:spacing w:val="-4"/>
        </w:rPr>
        <w:t xml:space="preserve"> </w:t>
      </w:r>
      <w:r>
        <w:t>figure, up</w:t>
      </w:r>
      <w:r>
        <w:rPr>
          <w:spacing w:val="-2"/>
        </w:rPr>
        <w:t xml:space="preserve"> </w:t>
      </w:r>
      <w:r>
        <w:t>to</w:t>
      </w:r>
      <w:r>
        <w:rPr>
          <w:spacing w:val="-4"/>
        </w:rPr>
        <w:t xml:space="preserve"> </w:t>
      </w:r>
      <w:r>
        <w:t>a</w:t>
      </w:r>
      <w:r>
        <w:rPr>
          <w:spacing w:val="-4"/>
        </w:rPr>
        <w:t xml:space="preserve"> </w:t>
      </w:r>
      <w:r>
        <w:t>maximum of</w:t>
      </w:r>
      <w:r>
        <w:rPr>
          <w:spacing w:val="-3"/>
        </w:rPr>
        <w:t xml:space="preserve"> </w:t>
      </w:r>
      <w:r>
        <w:t>£5000.</w:t>
      </w:r>
    </w:p>
    <w:p w14:paraId="31A18297" w14:textId="77777777" w:rsidR="0060631A" w:rsidRDefault="0060631A" w:rsidP="0060631A">
      <w:pPr>
        <w:pStyle w:val="BodyText"/>
        <w:spacing w:before="1"/>
      </w:pPr>
    </w:p>
    <w:p w14:paraId="1C1B95D4" w14:textId="77777777" w:rsidR="0060631A" w:rsidRDefault="0060631A" w:rsidP="0060631A">
      <w:pPr>
        <w:pStyle w:val="ListParagraph"/>
        <w:numPr>
          <w:ilvl w:val="1"/>
          <w:numId w:val="1"/>
        </w:numPr>
        <w:tabs>
          <w:tab w:val="left" w:pos="707"/>
        </w:tabs>
        <w:ind w:right="404"/>
      </w:pPr>
      <w:r>
        <w:t>The quotes should be forwarded to the Faculty/Service contact, who will make the</w:t>
      </w:r>
      <w:r>
        <w:rPr>
          <w:spacing w:val="1"/>
        </w:rPr>
        <w:t xml:space="preserve"> </w:t>
      </w:r>
      <w:r>
        <w:t>arrangements for the University to be invoiced direct from the contractor and no cost</w:t>
      </w:r>
      <w:r>
        <w:rPr>
          <w:spacing w:val="-59"/>
        </w:rPr>
        <w:t xml:space="preserve"> </w:t>
      </w:r>
      <w:r>
        <w:t>should</w:t>
      </w:r>
      <w:r>
        <w:rPr>
          <w:spacing w:val="-1"/>
        </w:rPr>
        <w:t xml:space="preserve"> </w:t>
      </w:r>
      <w:r>
        <w:t>be incurred by</w:t>
      </w:r>
      <w:r>
        <w:rPr>
          <w:spacing w:val="-4"/>
        </w:rPr>
        <w:t xml:space="preserve"> </w:t>
      </w:r>
      <w:r>
        <w:t>the</w:t>
      </w:r>
      <w:r>
        <w:rPr>
          <w:spacing w:val="-1"/>
        </w:rPr>
        <w:t xml:space="preserve"> </w:t>
      </w:r>
      <w:r>
        <w:t>individual.</w:t>
      </w:r>
    </w:p>
    <w:p w14:paraId="694F979E" w14:textId="77777777" w:rsidR="0060631A" w:rsidRDefault="0060631A" w:rsidP="0060631A">
      <w:pPr>
        <w:pStyle w:val="BodyText"/>
        <w:spacing w:before="9"/>
        <w:rPr>
          <w:sz w:val="21"/>
        </w:rPr>
      </w:pPr>
    </w:p>
    <w:p w14:paraId="2D786BAE" w14:textId="77777777" w:rsidR="0060631A" w:rsidRDefault="0060631A" w:rsidP="0060631A">
      <w:pPr>
        <w:pStyle w:val="Heading1"/>
        <w:numPr>
          <w:ilvl w:val="0"/>
          <w:numId w:val="1"/>
        </w:numPr>
        <w:tabs>
          <w:tab w:val="left" w:pos="500"/>
        </w:tabs>
        <w:ind w:hanging="361"/>
      </w:pPr>
      <w:bookmarkStart w:id="6" w:name="4._Reimbursement_to_the_University"/>
      <w:bookmarkStart w:id="7" w:name="_bookmark3"/>
      <w:bookmarkEnd w:id="6"/>
      <w:bookmarkEnd w:id="7"/>
      <w:r>
        <w:t>Reimbursement</w:t>
      </w:r>
      <w:r>
        <w:rPr>
          <w:spacing w:val="-4"/>
        </w:rPr>
        <w:t xml:space="preserve"> </w:t>
      </w:r>
      <w:r>
        <w:t>to</w:t>
      </w:r>
      <w:r>
        <w:rPr>
          <w:spacing w:val="-4"/>
        </w:rPr>
        <w:t xml:space="preserve"> </w:t>
      </w:r>
      <w:r>
        <w:t>the</w:t>
      </w:r>
      <w:r>
        <w:rPr>
          <w:spacing w:val="-6"/>
        </w:rPr>
        <w:t xml:space="preserve"> </w:t>
      </w:r>
      <w:r>
        <w:t>University</w:t>
      </w:r>
    </w:p>
    <w:p w14:paraId="7FC7BF89" w14:textId="77777777" w:rsidR="0060631A" w:rsidRDefault="0060631A" w:rsidP="0060631A">
      <w:pPr>
        <w:pStyle w:val="BodyText"/>
        <w:spacing w:before="3"/>
        <w:rPr>
          <w:b/>
        </w:rPr>
      </w:pPr>
    </w:p>
    <w:p w14:paraId="2D0BD5FE" w14:textId="77777777" w:rsidR="0060631A" w:rsidRDefault="0060631A" w:rsidP="0060631A">
      <w:pPr>
        <w:pStyle w:val="ListParagraph"/>
        <w:numPr>
          <w:ilvl w:val="1"/>
          <w:numId w:val="1"/>
        </w:numPr>
        <w:tabs>
          <w:tab w:val="left" w:pos="707"/>
        </w:tabs>
        <w:ind w:right="331"/>
      </w:pPr>
      <w:r>
        <w:t>The University is entitled to recover removal expenses from all staff who, of their own</w:t>
      </w:r>
      <w:r>
        <w:rPr>
          <w:spacing w:val="-59"/>
        </w:rPr>
        <w:t xml:space="preserve"> </w:t>
      </w:r>
      <w:r>
        <w:t>volition, terminate their employment with the University within the first two years of</w:t>
      </w:r>
      <w:r>
        <w:rPr>
          <w:spacing w:val="1"/>
        </w:rPr>
        <w:t xml:space="preserve"> </w:t>
      </w:r>
      <w:r>
        <w:t>their contract. However, the University will not seek to recover expenses from staff</w:t>
      </w:r>
      <w:r>
        <w:rPr>
          <w:spacing w:val="1"/>
        </w:rPr>
        <w:t xml:space="preserve"> </w:t>
      </w:r>
      <w:r>
        <w:t>granted</w:t>
      </w:r>
      <w:r>
        <w:rPr>
          <w:spacing w:val="-3"/>
        </w:rPr>
        <w:t xml:space="preserve"> </w:t>
      </w:r>
      <w:r>
        <w:t>an ex</w:t>
      </w:r>
      <w:r>
        <w:rPr>
          <w:spacing w:val="-4"/>
        </w:rPr>
        <w:t xml:space="preserve"> </w:t>
      </w:r>
      <w:r>
        <w:t>gratia</w:t>
      </w:r>
      <w:r>
        <w:rPr>
          <w:spacing w:val="1"/>
        </w:rPr>
        <w:t xml:space="preserve"> </w:t>
      </w:r>
      <w:r>
        <w:t>payment</w:t>
      </w:r>
      <w:r>
        <w:rPr>
          <w:spacing w:val="-2"/>
        </w:rPr>
        <w:t xml:space="preserve"> </w:t>
      </w:r>
      <w:r>
        <w:t>on a</w:t>
      </w:r>
      <w:r>
        <w:rPr>
          <w:spacing w:val="-2"/>
        </w:rPr>
        <w:t xml:space="preserve"> </w:t>
      </w:r>
      <w:r>
        <w:t>discretionary</w:t>
      </w:r>
      <w:r>
        <w:rPr>
          <w:spacing w:val="-4"/>
        </w:rPr>
        <w:t xml:space="preserve"> </w:t>
      </w:r>
      <w:r>
        <w:t>basis.</w:t>
      </w:r>
    </w:p>
    <w:p w14:paraId="3A1D486A" w14:textId="77777777" w:rsidR="0060631A" w:rsidRDefault="0060631A" w:rsidP="0060631A">
      <w:pPr>
        <w:pStyle w:val="BodyText"/>
      </w:pPr>
    </w:p>
    <w:p w14:paraId="106FEDDE" w14:textId="77777777" w:rsidR="0060631A" w:rsidRDefault="0060631A" w:rsidP="0060631A">
      <w:pPr>
        <w:pStyle w:val="ListParagraph"/>
        <w:numPr>
          <w:ilvl w:val="1"/>
          <w:numId w:val="1"/>
        </w:numPr>
        <w:tabs>
          <w:tab w:val="left" w:pos="707"/>
        </w:tabs>
      </w:pPr>
      <w:r>
        <w:t>Removal</w:t>
      </w:r>
      <w:r>
        <w:rPr>
          <w:spacing w:val="-4"/>
        </w:rPr>
        <w:t xml:space="preserve"> </w:t>
      </w:r>
      <w:r>
        <w:t>reimbursements</w:t>
      </w:r>
      <w:r>
        <w:rPr>
          <w:spacing w:val="-3"/>
        </w:rPr>
        <w:t xml:space="preserve"> </w:t>
      </w:r>
      <w:r>
        <w:t>are</w:t>
      </w:r>
      <w:r>
        <w:rPr>
          <w:spacing w:val="-6"/>
        </w:rPr>
        <w:t xml:space="preserve"> </w:t>
      </w:r>
      <w:r>
        <w:t>calculated</w:t>
      </w:r>
      <w:r>
        <w:rPr>
          <w:spacing w:val="-4"/>
        </w:rPr>
        <w:t xml:space="preserve"> </w:t>
      </w:r>
      <w:r>
        <w:t>as</w:t>
      </w:r>
      <w:r>
        <w:rPr>
          <w:spacing w:val="-6"/>
        </w:rPr>
        <w:t xml:space="preserve"> </w:t>
      </w:r>
      <w:r>
        <w:t>follows:</w:t>
      </w:r>
    </w:p>
    <w:p w14:paraId="31050B95" w14:textId="77777777" w:rsidR="0060631A" w:rsidRDefault="0060631A" w:rsidP="0060631A">
      <w:pPr>
        <w:pStyle w:val="BodyText"/>
      </w:pPr>
    </w:p>
    <w:p w14:paraId="299A13DE" w14:textId="77777777" w:rsidR="0060631A" w:rsidRDefault="0060631A" w:rsidP="0060631A">
      <w:pPr>
        <w:pStyle w:val="ListParagraph"/>
        <w:numPr>
          <w:ilvl w:val="2"/>
          <w:numId w:val="1"/>
        </w:numPr>
        <w:tabs>
          <w:tab w:val="left" w:pos="993"/>
        </w:tabs>
        <w:spacing w:line="269" w:lineRule="exact"/>
        <w:ind w:hanging="287"/>
      </w:pPr>
      <w:r>
        <w:t>Employees</w:t>
      </w:r>
      <w:r>
        <w:rPr>
          <w:spacing w:val="-1"/>
        </w:rPr>
        <w:t xml:space="preserve"> </w:t>
      </w:r>
      <w:r>
        <w:t>who</w:t>
      </w:r>
      <w:r>
        <w:rPr>
          <w:spacing w:val="-2"/>
        </w:rPr>
        <w:t xml:space="preserve"> </w:t>
      </w:r>
      <w:r>
        <w:t>leave</w:t>
      </w:r>
      <w:r>
        <w:rPr>
          <w:spacing w:val="-2"/>
        </w:rPr>
        <w:t xml:space="preserve"> </w:t>
      </w:r>
      <w:r>
        <w:t>within</w:t>
      </w:r>
      <w:r>
        <w:rPr>
          <w:spacing w:val="-2"/>
        </w:rPr>
        <w:t xml:space="preserve"> </w:t>
      </w:r>
      <w:r>
        <w:t>12</w:t>
      </w:r>
      <w:r>
        <w:rPr>
          <w:spacing w:val="-4"/>
        </w:rPr>
        <w:t xml:space="preserve"> </w:t>
      </w:r>
      <w:r>
        <w:t>months</w:t>
      </w:r>
      <w:r>
        <w:rPr>
          <w:spacing w:val="-1"/>
        </w:rPr>
        <w:t xml:space="preserve"> </w:t>
      </w:r>
      <w:r>
        <w:t>of</w:t>
      </w:r>
      <w:r>
        <w:rPr>
          <w:spacing w:val="-2"/>
        </w:rPr>
        <w:t xml:space="preserve"> </w:t>
      </w:r>
      <w:r>
        <w:t>their</w:t>
      </w:r>
      <w:r>
        <w:rPr>
          <w:spacing w:val="-3"/>
        </w:rPr>
        <w:t xml:space="preserve"> </w:t>
      </w:r>
      <w:r>
        <w:t>start</w:t>
      </w:r>
      <w:r>
        <w:rPr>
          <w:spacing w:val="-2"/>
        </w:rPr>
        <w:t xml:space="preserve"> </w:t>
      </w:r>
      <w:r>
        <w:t>date</w:t>
      </w:r>
      <w:r>
        <w:rPr>
          <w:spacing w:val="-4"/>
        </w:rPr>
        <w:t xml:space="preserve"> </w:t>
      </w:r>
      <w:r>
        <w:t>repay</w:t>
      </w:r>
      <w:r>
        <w:rPr>
          <w:spacing w:val="-4"/>
        </w:rPr>
        <w:t xml:space="preserve"> </w:t>
      </w:r>
      <w:r>
        <w:t>100%.</w:t>
      </w:r>
    </w:p>
    <w:p w14:paraId="16F90318" w14:textId="77777777" w:rsidR="0060631A" w:rsidRDefault="0060631A" w:rsidP="0060631A">
      <w:pPr>
        <w:pStyle w:val="ListParagraph"/>
        <w:numPr>
          <w:ilvl w:val="2"/>
          <w:numId w:val="1"/>
        </w:numPr>
        <w:tabs>
          <w:tab w:val="left" w:pos="993"/>
        </w:tabs>
        <w:spacing w:line="268" w:lineRule="exact"/>
        <w:ind w:hanging="287"/>
      </w:pPr>
      <w:r>
        <w:t>Employees</w:t>
      </w:r>
      <w:r>
        <w:rPr>
          <w:spacing w:val="-1"/>
        </w:rPr>
        <w:t xml:space="preserve"> </w:t>
      </w:r>
      <w:r>
        <w:t>who</w:t>
      </w:r>
      <w:r>
        <w:rPr>
          <w:spacing w:val="-2"/>
        </w:rPr>
        <w:t xml:space="preserve"> </w:t>
      </w:r>
      <w:r>
        <w:t>leave</w:t>
      </w:r>
      <w:r>
        <w:rPr>
          <w:spacing w:val="-2"/>
        </w:rPr>
        <w:t xml:space="preserve"> </w:t>
      </w:r>
      <w:r>
        <w:t>between</w:t>
      </w:r>
      <w:r>
        <w:rPr>
          <w:spacing w:val="-1"/>
        </w:rPr>
        <w:t xml:space="preserve"> </w:t>
      </w:r>
      <w:r>
        <w:t>13</w:t>
      </w:r>
      <w:r>
        <w:rPr>
          <w:spacing w:val="-2"/>
        </w:rPr>
        <w:t xml:space="preserve"> </w:t>
      </w:r>
      <w:r>
        <w:t>and</w:t>
      </w:r>
      <w:r>
        <w:rPr>
          <w:spacing w:val="-2"/>
        </w:rPr>
        <w:t xml:space="preserve"> </w:t>
      </w:r>
      <w:r>
        <w:t>18</w:t>
      </w:r>
      <w:r>
        <w:rPr>
          <w:spacing w:val="-3"/>
        </w:rPr>
        <w:t xml:space="preserve"> </w:t>
      </w:r>
      <w:r>
        <w:t>months</w:t>
      </w:r>
      <w:r>
        <w:rPr>
          <w:spacing w:val="-4"/>
        </w:rPr>
        <w:t xml:space="preserve"> </w:t>
      </w:r>
      <w:r>
        <w:t>and</w:t>
      </w:r>
      <w:r>
        <w:rPr>
          <w:spacing w:val="-4"/>
        </w:rPr>
        <w:t xml:space="preserve"> </w:t>
      </w:r>
      <w:r>
        <w:t>repay</w:t>
      </w:r>
      <w:r>
        <w:rPr>
          <w:spacing w:val="-3"/>
        </w:rPr>
        <w:t xml:space="preserve"> </w:t>
      </w:r>
      <w:r>
        <w:t>75%.</w:t>
      </w:r>
    </w:p>
    <w:p w14:paraId="69F86238" w14:textId="77777777" w:rsidR="0060631A" w:rsidRDefault="0060631A" w:rsidP="0060631A">
      <w:pPr>
        <w:pStyle w:val="ListParagraph"/>
        <w:numPr>
          <w:ilvl w:val="2"/>
          <w:numId w:val="1"/>
        </w:numPr>
        <w:tabs>
          <w:tab w:val="left" w:pos="993"/>
        </w:tabs>
        <w:spacing w:line="268" w:lineRule="exact"/>
        <w:ind w:hanging="287"/>
      </w:pPr>
      <w:r>
        <w:t>Employees</w:t>
      </w:r>
      <w:r>
        <w:rPr>
          <w:spacing w:val="-2"/>
        </w:rPr>
        <w:t xml:space="preserve"> </w:t>
      </w:r>
      <w:r>
        <w:t>who</w:t>
      </w:r>
      <w:r>
        <w:rPr>
          <w:spacing w:val="-1"/>
        </w:rPr>
        <w:t xml:space="preserve"> </w:t>
      </w:r>
      <w:r>
        <w:t>leave</w:t>
      </w:r>
      <w:r>
        <w:rPr>
          <w:spacing w:val="-2"/>
        </w:rPr>
        <w:t xml:space="preserve"> </w:t>
      </w:r>
      <w:r>
        <w:t>between</w:t>
      </w:r>
      <w:r>
        <w:rPr>
          <w:spacing w:val="-2"/>
        </w:rPr>
        <w:t xml:space="preserve"> </w:t>
      </w:r>
      <w:r>
        <w:t>19</w:t>
      </w:r>
      <w:r>
        <w:rPr>
          <w:spacing w:val="-2"/>
        </w:rPr>
        <w:t xml:space="preserve"> </w:t>
      </w:r>
      <w:r>
        <w:t>and</w:t>
      </w:r>
      <w:r>
        <w:rPr>
          <w:spacing w:val="-2"/>
        </w:rPr>
        <w:t xml:space="preserve"> </w:t>
      </w:r>
      <w:r>
        <w:t>24</w:t>
      </w:r>
      <w:r>
        <w:rPr>
          <w:spacing w:val="-4"/>
        </w:rPr>
        <w:t xml:space="preserve"> </w:t>
      </w:r>
      <w:r>
        <w:t>months</w:t>
      </w:r>
      <w:r>
        <w:rPr>
          <w:spacing w:val="-4"/>
        </w:rPr>
        <w:t xml:space="preserve"> </w:t>
      </w:r>
      <w:r>
        <w:t>repay</w:t>
      </w:r>
      <w:r>
        <w:rPr>
          <w:spacing w:val="-4"/>
        </w:rPr>
        <w:t xml:space="preserve"> </w:t>
      </w:r>
      <w:r>
        <w:t>50%.</w:t>
      </w:r>
    </w:p>
    <w:p w14:paraId="78DCE884" w14:textId="77777777" w:rsidR="0060631A" w:rsidRDefault="0060631A" w:rsidP="0060631A">
      <w:pPr>
        <w:pStyle w:val="BodyText"/>
        <w:spacing w:before="7"/>
        <w:rPr>
          <w:sz w:val="21"/>
        </w:rPr>
      </w:pPr>
    </w:p>
    <w:p w14:paraId="4DD0F88D" w14:textId="77777777" w:rsidR="0060631A" w:rsidRPr="0060631A" w:rsidRDefault="0060631A" w:rsidP="0060631A">
      <w:pPr>
        <w:pStyle w:val="Heading1"/>
        <w:numPr>
          <w:ilvl w:val="0"/>
          <w:numId w:val="1"/>
        </w:numPr>
        <w:tabs>
          <w:tab w:val="left" w:pos="501"/>
        </w:tabs>
        <w:ind w:left="500" w:hanging="361"/>
      </w:pPr>
      <w:bookmarkStart w:id="8" w:name="5._Approved_contractors"/>
      <w:bookmarkStart w:id="9" w:name="_bookmark4"/>
      <w:bookmarkEnd w:id="8"/>
      <w:bookmarkEnd w:id="9"/>
      <w:r w:rsidRPr="0060631A">
        <w:t>Approved</w:t>
      </w:r>
      <w:r w:rsidRPr="0060631A">
        <w:rPr>
          <w:spacing w:val="-6"/>
        </w:rPr>
        <w:t xml:space="preserve"> </w:t>
      </w:r>
      <w:r w:rsidRPr="0060631A">
        <w:t>contractors</w:t>
      </w:r>
    </w:p>
    <w:p w14:paraId="64DC28F0" w14:textId="77777777" w:rsidR="0060631A" w:rsidRPr="0060631A" w:rsidRDefault="0060631A" w:rsidP="0060631A">
      <w:pPr>
        <w:pStyle w:val="BodyText"/>
        <w:spacing w:before="1"/>
        <w:rPr>
          <w:b/>
        </w:rPr>
      </w:pPr>
    </w:p>
    <w:p w14:paraId="3B309E5D" w14:textId="77777777" w:rsidR="00757012" w:rsidRPr="005D3F18" w:rsidRDefault="00757012" w:rsidP="005D3F18">
      <w:pPr>
        <w:ind w:left="500"/>
      </w:pPr>
      <w:r w:rsidRPr="005D3F18">
        <w:t>Britannia Bradshaw</w:t>
      </w:r>
    </w:p>
    <w:p w14:paraId="53383997" w14:textId="77777777" w:rsidR="00757012" w:rsidRPr="00757012" w:rsidRDefault="00757012" w:rsidP="00757012">
      <w:pPr>
        <w:ind w:left="500"/>
        <w:rPr>
          <w:rFonts w:eastAsiaTheme="minorHAnsi"/>
          <w:color w:val="000000"/>
        </w:rPr>
      </w:pPr>
      <w:r w:rsidRPr="00757012">
        <w:rPr>
          <w:color w:val="000000"/>
        </w:rPr>
        <w:t>Restore-Harrow Green</w:t>
      </w:r>
    </w:p>
    <w:p w14:paraId="2F062D99" w14:textId="77777777" w:rsidR="00757012" w:rsidRPr="00757012" w:rsidRDefault="00757012" w:rsidP="00757012">
      <w:pPr>
        <w:ind w:left="500"/>
        <w:rPr>
          <w:color w:val="000000"/>
        </w:rPr>
      </w:pPr>
      <w:r w:rsidRPr="00757012">
        <w:rPr>
          <w:color w:val="000000"/>
        </w:rPr>
        <w:t>Specialised Movers</w:t>
      </w:r>
    </w:p>
    <w:p w14:paraId="1B1014F6" w14:textId="77777777" w:rsidR="00757012" w:rsidRPr="00757012" w:rsidRDefault="00757012" w:rsidP="00757012">
      <w:pPr>
        <w:ind w:left="500"/>
        <w:rPr>
          <w:color w:val="000000"/>
        </w:rPr>
      </w:pPr>
    </w:p>
    <w:p w14:paraId="5300D4B1" w14:textId="77777777" w:rsidR="00757012" w:rsidRPr="00757012" w:rsidRDefault="00757012" w:rsidP="00757012">
      <w:pPr>
        <w:ind w:left="500"/>
        <w:rPr>
          <w:lang w:eastAsia="zh-CN"/>
        </w:rPr>
      </w:pPr>
      <w:r w:rsidRPr="00757012">
        <w:rPr>
          <w:color w:val="000000"/>
          <w:shd w:val="clear" w:color="auto" w:fill="FFFFFF"/>
          <w:lang w:eastAsia="zh-CN"/>
        </w:rPr>
        <w:t>We advise you take out separate insurance to cover any specialised items or antiques, in addition to the standard insurance provided by the removal supplier. These additional costs can be claimed back from your removals allowance, assuming sufficient funds are available.</w:t>
      </w:r>
    </w:p>
    <w:p w14:paraId="61EC7466" w14:textId="77777777" w:rsidR="00757012" w:rsidRPr="00757012" w:rsidRDefault="00757012" w:rsidP="00757012">
      <w:pPr>
        <w:ind w:left="500"/>
        <w:rPr>
          <w:color w:val="000000"/>
        </w:rPr>
      </w:pPr>
    </w:p>
    <w:p w14:paraId="4664A281" w14:textId="024B7776" w:rsidR="0060631A" w:rsidRDefault="00F6780D" w:rsidP="0060631A">
      <w:pPr>
        <w:pStyle w:val="BodyText"/>
        <w:rPr>
          <w:sz w:val="24"/>
        </w:rPr>
      </w:pPr>
      <w:r w:rsidRPr="00F6780D">
        <w:t>Email distribution list below to be used for quote requests (please note: this template may not work on Apple devices):</w:t>
      </w:r>
    </w:p>
    <w:p w14:paraId="1DBB0B41" w14:textId="3312C467" w:rsidR="0060631A" w:rsidRPr="00A01CA8" w:rsidRDefault="00863BD9" w:rsidP="0060631A">
      <w:pPr>
        <w:pStyle w:val="BodyText"/>
        <w:jc w:val="center"/>
        <w:rPr>
          <w:sz w:val="24"/>
        </w:rPr>
      </w:pPr>
      <w:r>
        <w:rPr>
          <w:sz w:val="24"/>
        </w:rPr>
        <w:object w:dxaOrig="6930" w:dyaOrig="830" w14:anchorId="77D45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41.25pt" o:ole="">
            <v:imagedata r:id="rId10" o:title=""/>
          </v:shape>
          <o:OLEObject Type="Embed" ProgID="Package" ShapeID="_x0000_i1025" DrawAspect="Content" ObjectID="_1752922464" r:id="rId11"/>
        </w:object>
      </w:r>
    </w:p>
    <w:p w14:paraId="280C67A2" w14:textId="77777777" w:rsidR="0060631A" w:rsidRDefault="0060631A" w:rsidP="0060631A">
      <w:pPr>
        <w:pStyle w:val="BodyText"/>
        <w:spacing w:before="7"/>
        <w:rPr>
          <w:rFonts w:ascii="Segoe UI"/>
          <w:sz w:val="26"/>
        </w:rPr>
      </w:pPr>
    </w:p>
    <w:p w14:paraId="7EF0829F" w14:textId="77777777" w:rsidR="004B21D9" w:rsidRDefault="004B21D9"/>
    <w:sectPr w:rsidR="004B21D9">
      <w:pgSz w:w="11910" w:h="16840"/>
      <w:pgMar w:top="1340" w:right="1300" w:bottom="1200" w:left="130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7CF" w14:textId="77777777" w:rsidR="006A714B" w:rsidRDefault="006A714B">
      <w:r>
        <w:separator/>
      </w:r>
    </w:p>
  </w:endnote>
  <w:endnote w:type="continuationSeparator" w:id="0">
    <w:p w14:paraId="13C68388" w14:textId="77777777" w:rsidR="006A714B" w:rsidRDefault="006A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5B11" w14:textId="77777777" w:rsidR="0068562B" w:rsidRDefault="001C629E">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6644747F" wp14:editId="6B362CCA">
              <wp:simplePos x="0" y="0"/>
              <wp:positionH relativeFrom="page">
                <wp:posOffset>6530340</wp:posOffset>
              </wp:positionH>
              <wp:positionV relativeFrom="page">
                <wp:posOffset>9911080</wp:posOffset>
              </wp:positionV>
              <wp:extent cx="167005" cy="182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DE096" w14:textId="22FA8DD8" w:rsidR="0068562B" w:rsidRDefault="001C629E">
                          <w:pPr>
                            <w:pStyle w:val="BodyText"/>
                            <w:spacing w:before="13"/>
                            <w:ind w:left="60"/>
                          </w:pPr>
                          <w:r>
                            <w:fldChar w:fldCharType="begin"/>
                          </w:r>
                          <w:r>
                            <w:instrText xml:space="preserve"> PAGE </w:instrText>
                          </w:r>
                          <w:r>
                            <w:fldChar w:fldCharType="separate"/>
                          </w:r>
                          <w:r w:rsidR="005E06A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4747F" id="_x0000_t202" coordsize="21600,21600" o:spt="202" path="m,l,21600r21600,l21600,xe">
              <v:stroke joinstyle="miter"/>
              <v:path gradientshapeok="t" o:connecttype="rect"/>
            </v:shapetype>
            <v:shape id="docshape1" o:spid="_x0000_s1026" type="#_x0000_t202" style="position:absolute;margin-left:514.2pt;margin-top:780.4pt;width:13.1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" filled="f" stroked="f">
              <v:textbox inset="0,0,0,0">
                <w:txbxContent>
                  <w:p w14:paraId="284DE096" w14:textId="22FA8DD8" w:rsidR="0068562B" w:rsidRDefault="001C629E">
                    <w:pPr>
                      <w:pStyle w:val="BodyText"/>
                      <w:spacing w:before="13"/>
                      <w:ind w:left="60"/>
                    </w:pPr>
                    <w:r>
                      <w:fldChar w:fldCharType="begin"/>
                    </w:r>
                    <w:r>
                      <w:instrText xml:space="preserve"> PAGE </w:instrText>
                    </w:r>
                    <w:r>
                      <w:fldChar w:fldCharType="separate"/>
                    </w:r>
                    <w:r w:rsidR="005E06A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2501" w14:textId="77777777" w:rsidR="006A714B" w:rsidRDefault="006A714B">
      <w:r>
        <w:separator/>
      </w:r>
    </w:p>
  </w:footnote>
  <w:footnote w:type="continuationSeparator" w:id="0">
    <w:p w14:paraId="6D410180" w14:textId="77777777" w:rsidR="006A714B" w:rsidRDefault="006A7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C6A76"/>
    <w:multiLevelType w:val="multilevel"/>
    <w:tmpl w:val="6C824A54"/>
    <w:lvl w:ilvl="0">
      <w:start w:val="1"/>
      <w:numFmt w:val="decimal"/>
      <w:lvlText w:val="%1."/>
      <w:lvlJc w:val="left"/>
      <w:pPr>
        <w:ind w:left="499" w:hanging="360"/>
      </w:pPr>
      <w:rPr>
        <w:rFonts w:ascii="Arial" w:eastAsia="Arial" w:hAnsi="Arial" w:cs="Arial" w:hint="default"/>
        <w:b/>
        <w:bCs/>
        <w:i w:val="0"/>
        <w:iCs w:val="0"/>
        <w:spacing w:val="-1"/>
        <w:w w:val="100"/>
        <w:sz w:val="22"/>
        <w:szCs w:val="22"/>
        <w:lang w:val="en-GB" w:eastAsia="en-US" w:bidi="ar-SA"/>
      </w:rPr>
    </w:lvl>
    <w:lvl w:ilvl="1">
      <w:start w:val="1"/>
      <w:numFmt w:val="decimal"/>
      <w:lvlText w:val="%1.%2."/>
      <w:lvlJc w:val="left"/>
      <w:pPr>
        <w:ind w:left="706" w:hanging="567"/>
      </w:pPr>
      <w:rPr>
        <w:rFonts w:ascii="Arial" w:eastAsia="Arial" w:hAnsi="Arial" w:cs="Arial" w:hint="default"/>
        <w:b w:val="0"/>
        <w:bCs w:val="0"/>
        <w:i w:val="0"/>
        <w:iCs w:val="0"/>
        <w:spacing w:val="-1"/>
        <w:w w:val="100"/>
        <w:sz w:val="22"/>
        <w:szCs w:val="22"/>
        <w:lang w:val="en-GB" w:eastAsia="en-US" w:bidi="ar-SA"/>
      </w:rPr>
    </w:lvl>
    <w:lvl w:ilvl="2">
      <w:numFmt w:val="bullet"/>
      <w:lvlText w:val=""/>
      <w:lvlJc w:val="left"/>
      <w:pPr>
        <w:ind w:left="992" w:hanging="286"/>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2038" w:hanging="286"/>
      </w:pPr>
      <w:rPr>
        <w:rFonts w:hint="default"/>
        <w:lang w:val="en-GB" w:eastAsia="en-US" w:bidi="ar-SA"/>
      </w:rPr>
    </w:lvl>
    <w:lvl w:ilvl="4">
      <w:numFmt w:val="bullet"/>
      <w:lvlText w:val="•"/>
      <w:lvlJc w:val="left"/>
      <w:pPr>
        <w:ind w:left="3076" w:hanging="286"/>
      </w:pPr>
      <w:rPr>
        <w:rFonts w:hint="default"/>
        <w:lang w:val="en-GB" w:eastAsia="en-US" w:bidi="ar-SA"/>
      </w:rPr>
    </w:lvl>
    <w:lvl w:ilvl="5">
      <w:numFmt w:val="bullet"/>
      <w:lvlText w:val="•"/>
      <w:lvlJc w:val="left"/>
      <w:pPr>
        <w:ind w:left="4114" w:hanging="286"/>
      </w:pPr>
      <w:rPr>
        <w:rFonts w:hint="default"/>
        <w:lang w:val="en-GB" w:eastAsia="en-US" w:bidi="ar-SA"/>
      </w:rPr>
    </w:lvl>
    <w:lvl w:ilvl="6">
      <w:numFmt w:val="bullet"/>
      <w:lvlText w:val="•"/>
      <w:lvlJc w:val="left"/>
      <w:pPr>
        <w:ind w:left="5153" w:hanging="286"/>
      </w:pPr>
      <w:rPr>
        <w:rFonts w:hint="default"/>
        <w:lang w:val="en-GB" w:eastAsia="en-US" w:bidi="ar-SA"/>
      </w:rPr>
    </w:lvl>
    <w:lvl w:ilvl="7">
      <w:numFmt w:val="bullet"/>
      <w:lvlText w:val="•"/>
      <w:lvlJc w:val="left"/>
      <w:pPr>
        <w:ind w:left="6191" w:hanging="286"/>
      </w:pPr>
      <w:rPr>
        <w:rFonts w:hint="default"/>
        <w:lang w:val="en-GB" w:eastAsia="en-US" w:bidi="ar-SA"/>
      </w:rPr>
    </w:lvl>
    <w:lvl w:ilvl="8">
      <w:numFmt w:val="bullet"/>
      <w:lvlText w:val="•"/>
      <w:lvlJc w:val="left"/>
      <w:pPr>
        <w:ind w:left="7229" w:hanging="286"/>
      </w:pPr>
      <w:rPr>
        <w:rFonts w:hint="default"/>
        <w:lang w:val="en-GB" w:eastAsia="en-US" w:bidi="ar-SA"/>
      </w:rPr>
    </w:lvl>
  </w:abstractNum>
  <w:abstractNum w:abstractNumId="1" w15:restartNumberingAfterBreak="0">
    <w:nsid w:val="2E942E53"/>
    <w:multiLevelType w:val="hybridMultilevel"/>
    <w:tmpl w:val="D9AC1BFA"/>
    <w:lvl w:ilvl="0" w:tplc="A7C6F2A2">
      <w:start w:val="1"/>
      <w:numFmt w:val="decimal"/>
      <w:lvlText w:val="%1."/>
      <w:lvlJc w:val="left"/>
      <w:pPr>
        <w:ind w:left="567" w:hanging="428"/>
      </w:pPr>
      <w:rPr>
        <w:rFonts w:ascii="Arial" w:eastAsia="Arial" w:hAnsi="Arial" w:cs="Arial" w:hint="default"/>
        <w:b w:val="0"/>
        <w:bCs w:val="0"/>
        <w:i w:val="0"/>
        <w:iCs w:val="0"/>
        <w:spacing w:val="-1"/>
        <w:w w:val="100"/>
        <w:sz w:val="22"/>
        <w:szCs w:val="22"/>
        <w:lang w:val="en-GB" w:eastAsia="en-US" w:bidi="ar-SA"/>
      </w:rPr>
    </w:lvl>
    <w:lvl w:ilvl="1" w:tplc="F23A20A0">
      <w:numFmt w:val="bullet"/>
      <w:lvlText w:val="•"/>
      <w:lvlJc w:val="left"/>
      <w:pPr>
        <w:ind w:left="1434" w:hanging="428"/>
      </w:pPr>
      <w:rPr>
        <w:rFonts w:hint="default"/>
        <w:lang w:val="en-GB" w:eastAsia="en-US" w:bidi="ar-SA"/>
      </w:rPr>
    </w:lvl>
    <w:lvl w:ilvl="2" w:tplc="0A52565A">
      <w:numFmt w:val="bullet"/>
      <w:lvlText w:val="•"/>
      <w:lvlJc w:val="left"/>
      <w:pPr>
        <w:ind w:left="2309" w:hanging="428"/>
      </w:pPr>
      <w:rPr>
        <w:rFonts w:hint="default"/>
        <w:lang w:val="en-GB" w:eastAsia="en-US" w:bidi="ar-SA"/>
      </w:rPr>
    </w:lvl>
    <w:lvl w:ilvl="3" w:tplc="4B705BBA">
      <w:numFmt w:val="bullet"/>
      <w:lvlText w:val="•"/>
      <w:lvlJc w:val="left"/>
      <w:pPr>
        <w:ind w:left="3183" w:hanging="428"/>
      </w:pPr>
      <w:rPr>
        <w:rFonts w:hint="default"/>
        <w:lang w:val="en-GB" w:eastAsia="en-US" w:bidi="ar-SA"/>
      </w:rPr>
    </w:lvl>
    <w:lvl w:ilvl="4" w:tplc="6CEAB108">
      <w:numFmt w:val="bullet"/>
      <w:lvlText w:val="•"/>
      <w:lvlJc w:val="left"/>
      <w:pPr>
        <w:ind w:left="4058" w:hanging="428"/>
      </w:pPr>
      <w:rPr>
        <w:rFonts w:hint="default"/>
        <w:lang w:val="en-GB" w:eastAsia="en-US" w:bidi="ar-SA"/>
      </w:rPr>
    </w:lvl>
    <w:lvl w:ilvl="5" w:tplc="06A43304">
      <w:numFmt w:val="bullet"/>
      <w:lvlText w:val="•"/>
      <w:lvlJc w:val="left"/>
      <w:pPr>
        <w:ind w:left="4933" w:hanging="428"/>
      </w:pPr>
      <w:rPr>
        <w:rFonts w:hint="default"/>
        <w:lang w:val="en-GB" w:eastAsia="en-US" w:bidi="ar-SA"/>
      </w:rPr>
    </w:lvl>
    <w:lvl w:ilvl="6" w:tplc="926A925E">
      <w:numFmt w:val="bullet"/>
      <w:lvlText w:val="•"/>
      <w:lvlJc w:val="left"/>
      <w:pPr>
        <w:ind w:left="5807" w:hanging="428"/>
      </w:pPr>
      <w:rPr>
        <w:rFonts w:hint="default"/>
        <w:lang w:val="en-GB" w:eastAsia="en-US" w:bidi="ar-SA"/>
      </w:rPr>
    </w:lvl>
    <w:lvl w:ilvl="7" w:tplc="986AB160">
      <w:numFmt w:val="bullet"/>
      <w:lvlText w:val="•"/>
      <w:lvlJc w:val="left"/>
      <w:pPr>
        <w:ind w:left="6682" w:hanging="428"/>
      </w:pPr>
      <w:rPr>
        <w:rFonts w:hint="default"/>
        <w:lang w:val="en-GB" w:eastAsia="en-US" w:bidi="ar-SA"/>
      </w:rPr>
    </w:lvl>
    <w:lvl w:ilvl="8" w:tplc="3AE014EE">
      <w:numFmt w:val="bullet"/>
      <w:lvlText w:val="•"/>
      <w:lvlJc w:val="left"/>
      <w:pPr>
        <w:ind w:left="7557" w:hanging="428"/>
      </w:pPr>
      <w:rPr>
        <w:rFonts w:hint="default"/>
        <w:lang w:val="en-GB" w:eastAsia="en-US" w:bidi="ar-SA"/>
      </w:rPr>
    </w:lvl>
  </w:abstractNum>
  <w:num w:numId="1" w16cid:durableId="1907108476">
    <w:abstractNumId w:val="0"/>
  </w:num>
  <w:num w:numId="2" w16cid:durableId="525560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1A"/>
    <w:rsid w:val="00043C04"/>
    <w:rsid w:val="001C629E"/>
    <w:rsid w:val="0033710A"/>
    <w:rsid w:val="004B21D9"/>
    <w:rsid w:val="005D3F18"/>
    <w:rsid w:val="005E06A9"/>
    <w:rsid w:val="0060631A"/>
    <w:rsid w:val="00646CC0"/>
    <w:rsid w:val="006A714B"/>
    <w:rsid w:val="007554DE"/>
    <w:rsid w:val="00757012"/>
    <w:rsid w:val="00863BD9"/>
    <w:rsid w:val="0093784D"/>
    <w:rsid w:val="009A5D73"/>
    <w:rsid w:val="00CA04EC"/>
    <w:rsid w:val="00CF269A"/>
    <w:rsid w:val="00D35E4E"/>
    <w:rsid w:val="00F6780D"/>
    <w:rsid w:val="00F91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D2CED2"/>
  <w15:chartTrackingRefBased/>
  <w15:docId w15:val="{D3604244-79DA-41EC-A88F-A5F31E3A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631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60631A"/>
    <w:pPr>
      <w:ind w:left="49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631A"/>
    <w:rPr>
      <w:rFonts w:ascii="Arial" w:eastAsia="Arial" w:hAnsi="Arial" w:cs="Arial"/>
      <w:b/>
      <w:bCs/>
    </w:rPr>
  </w:style>
  <w:style w:type="paragraph" w:styleId="TOC1">
    <w:name w:val="toc 1"/>
    <w:basedOn w:val="Normal"/>
    <w:uiPriority w:val="1"/>
    <w:qFormat/>
    <w:rsid w:val="0060631A"/>
    <w:pPr>
      <w:spacing w:before="119"/>
      <w:ind w:left="567" w:hanging="428"/>
    </w:pPr>
  </w:style>
  <w:style w:type="paragraph" w:styleId="BodyText">
    <w:name w:val="Body Text"/>
    <w:basedOn w:val="Normal"/>
    <w:link w:val="BodyTextChar"/>
    <w:uiPriority w:val="1"/>
    <w:qFormat/>
    <w:rsid w:val="0060631A"/>
  </w:style>
  <w:style w:type="character" w:customStyle="1" w:styleId="BodyTextChar">
    <w:name w:val="Body Text Char"/>
    <w:basedOn w:val="DefaultParagraphFont"/>
    <w:link w:val="BodyText"/>
    <w:uiPriority w:val="1"/>
    <w:rsid w:val="0060631A"/>
    <w:rPr>
      <w:rFonts w:ascii="Arial" w:eastAsia="Arial" w:hAnsi="Arial" w:cs="Arial"/>
    </w:rPr>
  </w:style>
  <w:style w:type="paragraph" w:styleId="ListParagraph">
    <w:name w:val="List Paragraph"/>
    <w:basedOn w:val="Normal"/>
    <w:uiPriority w:val="1"/>
    <w:qFormat/>
    <w:rsid w:val="0060631A"/>
    <w:pPr>
      <w:ind w:left="706"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68056">
      <w:bodyDiv w:val="1"/>
      <w:marLeft w:val="0"/>
      <w:marRight w:val="0"/>
      <w:marTop w:val="0"/>
      <w:marBottom w:val="0"/>
      <w:divBdr>
        <w:top w:val="none" w:sz="0" w:space="0" w:color="auto"/>
        <w:left w:val="none" w:sz="0" w:space="0" w:color="auto"/>
        <w:bottom w:val="none" w:sz="0" w:space="0" w:color="auto"/>
        <w:right w:val="none" w:sz="0" w:space="0" w:color="auto"/>
      </w:divBdr>
    </w:div>
    <w:div w:id="1338386878">
      <w:bodyDiv w:val="1"/>
      <w:marLeft w:val="0"/>
      <w:marRight w:val="0"/>
      <w:marTop w:val="0"/>
      <w:marBottom w:val="0"/>
      <w:divBdr>
        <w:top w:val="none" w:sz="0" w:space="0" w:color="auto"/>
        <w:left w:val="none" w:sz="0" w:space="0" w:color="auto"/>
        <w:bottom w:val="none" w:sz="0" w:space="0" w:color="auto"/>
        <w:right w:val="none" w:sz="0" w:space="0" w:color="auto"/>
      </w:divBdr>
    </w:div>
    <w:div w:id="1490904083">
      <w:bodyDiv w:val="1"/>
      <w:marLeft w:val="0"/>
      <w:marRight w:val="0"/>
      <w:marTop w:val="0"/>
      <w:marBottom w:val="0"/>
      <w:divBdr>
        <w:top w:val="none" w:sz="0" w:space="0" w:color="auto"/>
        <w:left w:val="none" w:sz="0" w:space="0" w:color="auto"/>
        <w:bottom w:val="none" w:sz="0" w:space="0" w:color="auto"/>
        <w:right w:val="none" w:sz="0" w:space="0" w:color="auto"/>
      </w:divBdr>
    </w:div>
    <w:div w:id="1626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brett@adm.leed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Walton</dc:creator>
  <cp:keywords/>
  <dc:description/>
  <cp:lastModifiedBy>Lubka Cuchranova</cp:lastModifiedBy>
  <cp:revision>8</cp:revision>
  <dcterms:created xsi:type="dcterms:W3CDTF">2023-08-04T15:50:00Z</dcterms:created>
  <dcterms:modified xsi:type="dcterms:W3CDTF">2023-08-07T13:08:00Z</dcterms:modified>
</cp:coreProperties>
</file>